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none" w:color="FFFFFF" w:sz="0"/>
              <w:bottom w:val="single" w:color="F0C040" w:sz="12"/>
              <w:right w:val="none" w:color="FFFFFF" w:sz="0"/>
            </w:tcBorders>
            <w:shd w:fill="1A3A5C" w:val="clear"/>
            <w:tcMar>
              <w:top w:type="dxa" w:w="200"/>
              <w:left w:type="dxa" w:w="200"/>
              <w:bottom w:type="dxa" w:w="22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0C040"/>
                <w:sz w:val="52"/>
                <w:szCs w:val="52"/>
              </w:rPr>
              <w:t xml:space="preserve">PROJECT SCOPE STATEMENT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B8CCDD"/>
                <w:sz w:val="22"/>
                <w:szCs w:val="22"/>
              </w:rPr>
              <w:t xml:space="preserve">Defines what the project will — and will not — deliver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7A9BBC"/>
                <w:sz w:val="18"/>
                <w:szCs w:val="18"/>
              </w:rPr>
              <w:t xml:space="preserve">Template T-02  ·  Chapter 4: Project Charter and Initiation</w:t>
            </w:r>
          </w:p>
        </w:tc>
      </w:tr>
    </w:tbl>
    <w:p>
      <w:pPr>
        <w:spacing w:before="0" w:after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1. DOCUMENT IDENTIFICATION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40"/>
        <w:gridCol w:w="1200"/>
        <w:gridCol w:w="3040"/>
      </w:tblGrid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Project Title</w:t>
            </w:r>
          </w:p>
        </w:tc>
        <w:tc>
          <w:tcPr>
            <w:tcW w:type="dxa" w:w="7680"/>
            <w:gridSpan w:val="3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Enter project title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Project Code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e.g. PRJ-2026-001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Version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1.0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Owner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Project Manager name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Date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DD/MM/YYYY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Based on Charter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Charter ref / date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Status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Draft / Approved</w:t>
            </w: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2. PROJECT DESCRIPTION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40"/>
              <w:bottom w:type="dxa" w:w="6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What is this project?</w:t>
            </w:r>
          </w:p>
        </w:tc>
      </w:tr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24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Provide a concise description of the project — what it will produce, why it is being undertaken, and the context in which it will be delivered.</w:t>
            </w: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3. PROJECT DELIVERABLES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500"/>
        <w:gridCol w:w="2580"/>
        <w:gridCol w:w="2500"/>
      </w:tblGrid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#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Deliverable Description</w:t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Acceptance Criteria</w:t>
            </w: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Responsible</w:t>
            </w: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5</w:t>
            </w:r>
          </w:p>
        </w:tc>
        <w:tc>
          <w:tcPr>
            <w:tcW w:type="dxa" w:w="4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80"/>
            </w:pP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4. SCOPE BOUNDARIES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0C040"/>
                <w:sz w:val="21"/>
                <w:szCs w:val="21"/>
              </w:rPr>
              <w:t xml:space="preserve">IN SCOPE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2D3A4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AABBCC"/>
                <w:sz w:val="21"/>
                <w:szCs w:val="21"/>
              </w:rPr>
              <w:t xml:space="preserve">OUT OF SCOPE</w:t>
            </w: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before="0" w:after="60"/>
            </w:pP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5. ACCEPTANCE CRITERIA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40"/>
              <w:bottom w:type="dxa" w:w="6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Definition of Done</w:t>
            </w:r>
          </w:p>
        </w:tc>
      </w:tr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2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Specify the exact conditions that must be met for each major deliverable to be formally accepted. These criteria will form the basis of the Acceptance Protocol (T-25).</w:t>
            </w: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6. ASSUMPTIONS &amp; CONSTRAINTS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ASSUMPTIONS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CONSTRAINTS</w:t>
            </w: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20"/>
              <w:left w:type="dxa" w:w="140"/>
              <w:bottom w:type="dxa" w:w="18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Things assumed to be true for this scope...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120"/>
              <w:left w:type="dxa" w:w="140"/>
              <w:bottom w:type="dxa" w:w="18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Budget, technology, regulatory, or time limits...</w:t>
            </w:r>
          </w:p>
        </w:tc>
      </w:tr>
    </w:tbl>
    <w:p>
      <w:pPr>
        <w:spacing w:before="0"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7. SCOPE APPROVAL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80"/>
        <w:gridCol w:w="2800"/>
        <w:gridCol w:w="2200"/>
      </w:tblGrid>
      <w:tr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Role</w:t>
            </w:r>
          </w:p>
        </w:tc>
        <w:tc>
          <w:tcPr>
            <w:tcW w:type="dxa" w:w="22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Signature</w:t>
            </w:r>
          </w:p>
        </w:tc>
        <w:tc>
          <w:tcPr>
            <w:tcW w:type="dxa" w:w="2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Project Manager</w:t>
            </w:r>
          </w:p>
        </w:tc>
        <w:tc>
          <w:tcPr>
            <w:tcW w:type="dxa" w:w="22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Project Sponsor</w:t>
            </w:r>
          </w:p>
        </w:tc>
        <w:tc>
          <w:tcPr>
            <w:tcW w:type="dxa" w:w="22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Customer Representative</w:t>
            </w:r>
          </w:p>
        </w:tc>
        <w:tc>
          <w:tcPr>
            <w:tcW w:type="dxa" w:w="22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8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</w:tbl>
    <w:p>
      <w:pPr>
        <w:spacing w:before="0" w:after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single" w:color="F0C040" w:sz="16"/>
              <w:bottom w:val="none" w:color="FFFFFF" w:sz="0"/>
              <w:right w:val="none" w:color="FFFFFF" w:sz="0"/>
            </w:tcBorders>
            <w:shd w:fill="F7F9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From the book: Project Management: From Initiation to Closure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A7E96"/>
                <w:sz w:val="18"/>
                <w:szCs w:val="18"/>
              </w:rPr>
              <w:t xml:space="preserve">The Scope Statement is the project's contract with itself. An unclear scope is the most reliable predictor of project failure.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A7E96"/>
                <w:sz w:val="17"/>
                <w:szCs w:val="17"/>
              </w:rPr>
              <w:t xml:space="preserve">by Radim Kaufmann  ·  radimkaufmann.com  ·  Free download — share freely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AE8" w:sz="4" w:space="4"/>
      </w:pBdr>
      <w:spacing w:before="80" w:after="0"/>
      <w:jc w:val="center"/>
    </w:pPr>
    <w:r>
      <w:rPr>
        <w:rFonts w:ascii="Arial" w:cs="Arial" w:eastAsia="Arial" w:hAnsi="Arial"/>
        <w:color w:val="6A7E96"/>
        <w:sz w:val="16"/>
        <w:szCs w:val="16"/>
      </w:rPr>
      <w:t xml:space="preserve">radimkaufmann.com  ·  Free Template  ·  Chapter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408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60"/>
            <w:left w:type="dxa" w:w="160"/>
            <w:bottom w:type="dxa" w:w="60"/>
            <w:right w:type="dxa" w:w="80"/>
          </w:tcMar>
        </w:tcPr>
        <w:p>
          <w:pPr>
            <w:spacing w:before="0" w:after="0"/>
          </w:pPr>
          <w:r>
            <w:rPr>
              <w:rFonts w:ascii="Arial" w:cs="Arial" w:eastAsia="Arial" w:hAnsi="Arial"/>
              <w:b/>
              <w:bCs/>
              <w:color w:val="F0C040"/>
              <w:sz w:val="20"/>
              <w:szCs w:val="20"/>
            </w:rPr>
            <w:t xml:space="preserve">PROJECT MANAGEMENT</w:t>
          </w:r>
          <w:r>
            <w:rPr>
              <w:rFonts w:ascii="Arial" w:cs="Arial" w:eastAsia="Arial" w:hAnsi="Arial"/>
              <w:color w:val="AABBCC"/>
              <w:sz w:val="18"/>
              <w:szCs w:val="18"/>
            </w:rPr>
            <w:t xml:space="preserve">  ·  From Initiation to Closure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60"/>
            <w:left w:type="dxa" w:w="80"/>
            <w:bottom w:type="dxa" w:w="60"/>
            <w:right w:type="dxa" w:w="160"/>
          </w:tcMar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18"/>
              <w:szCs w:val="18"/>
            </w:rPr>
            <w:t xml:space="preserve">T-02  PROJECT SCOPE STATEMENT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2026-04-03T08:39:26.733Z</dcterms:created>
  <dcterms:modified xsi:type="dcterms:W3CDTF">2026-04-03T08:39:26.734Z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